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国家食品安全示范城市创建宣传素材宣传素材规格使用说明</w:t>
      </w:r>
    </w:p>
    <w:bookmarkEnd w:id="0"/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13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一、宣传视频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共分为</w:t>
      </w:r>
      <w:r>
        <w:rPr>
          <w:rFonts w:hint="default" w:ascii="Times New Roman" w:hAnsi="Times New Roman" w:eastAsia="方正仿宋_GBK" w:cs="Times New Roman"/>
          <w:spacing w:val="-6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spacing w:val="15"/>
          <w:w w:val="10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个小视频（每个</w:t>
      </w:r>
      <w:r>
        <w:rPr>
          <w:rFonts w:hint="default" w:ascii="Times New Roman" w:hAnsi="Times New Roman" w:eastAsia="方正仿宋_GBK" w:cs="Times New Roman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1-2</w:t>
      </w: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分钟不等</w:t>
      </w:r>
      <w:r>
        <w:rPr>
          <w:rFonts w:hint="default" w:ascii="Times New Roman" w:hAnsi="Times New Roman" w:eastAsia="方正仿宋_GBK" w:cs="Times New Roman"/>
          <w:spacing w:val="-72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1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72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包括：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/>
        <w:textAlignment w:val="baseline"/>
        <w:rPr>
          <w:rFonts w:ascii="Arial"/>
          <w:sz w:val="21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特医食品、校园食品安全、保健食品欺诈与虚假宣传、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厉行节约反对浪费（公筷行动）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、预防食物中毒、家庭食品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安全宣传等。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13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二、宣传海报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 一）横版海报（可用于制作成） 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台卡、桌牌尺寸规格： 16*8cm；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2.室内悬挂吊牌尺寸规格： 63*31cm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 二）竖版海报：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小尺寸规格： 42*57cm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2.大尺寸规格： 57*84cm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</w:pPr>
    </w:p>
    <w:p/>
    <w:p/>
    <w:p>
      <w:pPr>
        <w:spacing w:line="105" w:lineRule="exact"/>
      </w:pPr>
    </w:p>
    <w:p>
      <w:pPr>
        <w:sectPr>
          <w:pgSz w:w="11906" w:h="16839"/>
          <w:pgMar w:top="1386" w:right="1785" w:bottom="0" w:left="1785" w:header="0" w:footer="0" w:gutter="0"/>
          <w:cols w:equalWidth="0" w:num="1">
            <w:col w:w="8335"/>
          </w:cols>
        </w:sectPr>
      </w:pPr>
    </w:p>
    <w:p>
      <w:pPr>
        <w:spacing w:before="270" w:line="359" w:lineRule="auto"/>
        <w:ind w:left="13" w:right="1120"/>
        <w:rPr>
          <w:rFonts w:ascii="仿宋" w:hAnsi="仿宋" w:eastAsia="仿宋" w:cs="仿宋"/>
          <w:sz w:val="32"/>
          <w:szCs w:val="32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355BA7"/>
    <w:rsid w:val="4508601D"/>
    <w:rsid w:val="70416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2021-11-05T21:38:00Z</dcterms:created>
  <dc:creator>Administrator</dc:creator>
  <cp:lastModifiedBy>璐璐小姐</cp:lastModifiedBy>
  <dcterms:modified xsi:type="dcterms:W3CDTF">2021-12-22T02:47:24Z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2021-12-22T10:40:44Z</vt:filetime>
  </property>
  <property fmtid="{D5CDD505-2E9C-101B-9397-08002B2CF9AE}" pid="4" name="KSOProductBuildVer">
    <vt:lpwstr>2052-11.1.0.11115</vt:lpwstr>
  </property>
  <property fmtid="{D5CDD505-2E9C-101B-9397-08002B2CF9AE}" pid="5" name="ICV">
    <vt:lpwstr>5DE8918279D742A9A29BA59A4DA850A0</vt:lpwstr>
  </property>
</Properties>
</file>