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F1A" w:rsidRDefault="00EB3F1A">
      <w:pPr>
        <w:adjustRightInd w:val="0"/>
        <w:snapToGrid w:val="0"/>
        <w:spacing w:line="52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1</w:t>
      </w:r>
    </w:p>
    <w:p w:rsidR="00EB3F1A" w:rsidRDefault="00EB3F1A" w:rsidP="004E3D39">
      <w:pPr>
        <w:spacing w:line="520" w:lineRule="exact"/>
        <w:ind w:left="31680" w:hangingChars="131" w:firstLine="31680"/>
        <w:jc w:val="center"/>
        <w:rPr>
          <w:rFonts w:ascii="方正小标宋简体" w:eastAsia="方正小标宋简体" w:hAnsi="仿宋_GB2312"/>
          <w:sz w:val="44"/>
          <w:szCs w:val="44"/>
        </w:rPr>
      </w:pPr>
      <w:r>
        <w:rPr>
          <w:rFonts w:ascii="方正小标宋简体" w:eastAsia="方正小标宋简体" w:hAnsi="仿宋_GB2312" w:hint="eastAsia"/>
          <w:sz w:val="44"/>
          <w:szCs w:val="44"/>
        </w:rPr>
        <w:t>小餐饮</w:t>
      </w:r>
      <w:r w:rsidRPr="00864ACD">
        <w:rPr>
          <w:rFonts w:ascii="方正小标宋简体" w:eastAsia="方正小标宋简体" w:hAnsi="仿宋_GB2312" w:hint="eastAsia"/>
          <w:sz w:val="44"/>
          <w:szCs w:val="44"/>
        </w:rPr>
        <w:t>登记</w:t>
      </w:r>
      <w:r>
        <w:rPr>
          <w:rFonts w:ascii="方正小标宋简体" w:eastAsia="方正小标宋简体" w:hAnsi="仿宋_GB2312" w:hint="eastAsia"/>
          <w:sz w:val="44"/>
          <w:szCs w:val="44"/>
        </w:rPr>
        <w:t>（变更）</w:t>
      </w:r>
    </w:p>
    <w:p w:rsidR="00EB3F1A" w:rsidRDefault="00EB3F1A" w:rsidP="004E3D39">
      <w:pPr>
        <w:spacing w:line="520" w:lineRule="exact"/>
        <w:ind w:left="31680" w:hangingChars="131" w:firstLine="31680"/>
        <w:jc w:val="center"/>
        <w:rPr>
          <w:rFonts w:ascii="方正小标宋简体" w:eastAsia="方正小标宋简体" w:hAnsi="仿宋_GB2312"/>
          <w:sz w:val="44"/>
          <w:szCs w:val="44"/>
        </w:rPr>
      </w:pPr>
      <w:r>
        <w:rPr>
          <w:rFonts w:ascii="方正小标宋简体" w:eastAsia="方正小标宋简体" w:hAnsi="仿宋_GB2312" w:hint="eastAsia"/>
          <w:sz w:val="44"/>
          <w:szCs w:val="44"/>
        </w:rPr>
        <w:t>权力运行流程图</w:t>
      </w:r>
    </w:p>
    <w:p w:rsidR="00EB3F1A" w:rsidRDefault="00EB3F1A" w:rsidP="004E3D39">
      <w:pPr>
        <w:spacing w:line="520" w:lineRule="exact"/>
        <w:ind w:left="31680" w:hangingChars="131" w:firstLine="31680"/>
        <w:jc w:val="center"/>
        <w:rPr>
          <w:rFonts w:ascii="黑体" w:eastAsia="黑体" w:hAnsi="仿宋_GB2312"/>
          <w:b/>
          <w:sz w:val="36"/>
          <w:szCs w:val="36"/>
        </w:rPr>
      </w:pPr>
    </w:p>
    <w:p w:rsidR="00EB3F1A" w:rsidRDefault="00EB3F1A">
      <w:pPr>
        <w:spacing w:line="520" w:lineRule="exact"/>
        <w:rPr>
          <w:rFonts w:eastAsia="仿宋_GB2312"/>
          <w:b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（法定办结时限：</w:t>
      </w:r>
      <w:r>
        <w:rPr>
          <w:rFonts w:eastAsia="仿宋_GB2312"/>
          <w:sz w:val="28"/>
          <w:szCs w:val="28"/>
        </w:rPr>
        <w:t>10</w:t>
      </w:r>
      <w:r>
        <w:rPr>
          <w:rFonts w:eastAsia="仿宋_GB2312" w:hint="eastAsia"/>
          <w:sz w:val="28"/>
          <w:szCs w:val="28"/>
        </w:rPr>
        <w:t>个工作日；承诺办结时限：</w:t>
      </w:r>
      <w:r>
        <w:rPr>
          <w:rFonts w:eastAsia="仿宋_GB2312"/>
          <w:sz w:val="28"/>
          <w:szCs w:val="28"/>
        </w:rPr>
        <w:t>5</w:t>
      </w:r>
      <w:r>
        <w:rPr>
          <w:rFonts w:eastAsia="仿宋_GB2312" w:hint="eastAsia"/>
          <w:sz w:val="28"/>
          <w:szCs w:val="28"/>
        </w:rPr>
        <w:t>个工作日）</w:t>
      </w:r>
    </w:p>
    <w:p w:rsidR="00EB3F1A" w:rsidRDefault="00EB3F1A" w:rsidP="004E3D39">
      <w:pPr>
        <w:spacing w:line="520" w:lineRule="exact"/>
        <w:ind w:left="31680" w:hangingChars="131" w:firstLine="31680"/>
        <w:jc w:val="center"/>
        <w:rPr>
          <w:rFonts w:ascii="黑体" w:eastAsia="黑体" w:hAnsi="仿宋_GB2312"/>
          <w:bCs/>
          <w:sz w:val="32"/>
          <w:szCs w:val="32"/>
        </w:rPr>
      </w:pPr>
      <w:r>
        <w:rPr>
          <w:noProof/>
        </w:rPr>
        <w:pict>
          <v:rect id="_x0000_s1026" style="position:absolute;left:0;text-align:left;margin-left:145.65pt;margin-top:23.2pt;width:125.25pt;height:41.45pt;z-index:251655168">
            <v:textbox>
              <w:txbxContent>
                <w:p w:rsidR="00EB3F1A" w:rsidRDefault="00EB3F1A">
                  <w:pPr>
                    <w:spacing w:line="320" w:lineRule="exact"/>
                    <w:jc w:val="center"/>
                    <w:rPr>
                      <w:rFonts w:ascii="宋体"/>
                    </w:rPr>
                  </w:pPr>
                  <w:r>
                    <w:rPr>
                      <w:rFonts w:ascii="宋体" w:hAnsi="宋体" w:hint="eastAsia"/>
                    </w:rPr>
                    <w:t>申请人网上填报、上传电子版材料并提交申请</w:t>
                  </w:r>
                </w:p>
                <w:p w:rsidR="00EB3F1A" w:rsidRDefault="00EB3F1A"/>
              </w:txbxContent>
            </v:textbox>
          </v:rect>
        </w:pict>
      </w:r>
    </w:p>
    <w:p w:rsidR="00EB3F1A" w:rsidRDefault="00EB3F1A" w:rsidP="004E3D39">
      <w:pPr>
        <w:spacing w:line="520" w:lineRule="exact"/>
        <w:ind w:left="31680" w:hangingChars="131" w:firstLine="31680"/>
        <w:jc w:val="center"/>
        <w:rPr>
          <w:rFonts w:ascii="黑体" w:eastAsia="黑体" w:hAnsi="仿宋_GB2312"/>
          <w:bCs/>
          <w:sz w:val="32"/>
          <w:szCs w:val="32"/>
        </w:rPr>
      </w:pPr>
      <w:r>
        <w:rPr>
          <w:noProof/>
        </w:rPr>
        <w:pict>
          <v:rect id="_x0000_s1027" style="position:absolute;left:0;text-align:left;margin-left:285.15pt;margin-top:23.75pt;width:67.9pt;height:58.35pt;z-index:251649024" strokecolor="white">
            <v:textbox>
              <w:txbxContent>
                <w:p w:rsidR="00EB3F1A" w:rsidRDefault="00EB3F1A">
                  <w:pPr>
                    <w:spacing w:line="320" w:lineRule="exact"/>
                    <w:rPr>
                      <w:rFonts w:ascii="宋体"/>
                    </w:rPr>
                  </w:pPr>
                  <w:r>
                    <w:rPr>
                      <w:rFonts w:ascii="宋体" w:hAnsi="宋体" w:hint="eastAsia"/>
                    </w:rPr>
                    <w:t>材料不齐全或不符合法定形式的</w:t>
                  </w:r>
                </w:p>
              </w:txbxContent>
            </v:textbox>
          </v:rect>
        </w:pict>
      </w:r>
    </w:p>
    <w:p w:rsidR="00EB3F1A" w:rsidRDefault="00EB3F1A">
      <w:pPr>
        <w:spacing w:line="400" w:lineRule="exact"/>
        <w:rPr>
          <w:rFonts w:ascii="仿宋_GB2312" w:eastAsia="仿宋_GB2312" w:hAnsi="仿宋_GB2312"/>
          <w:sz w:val="28"/>
          <w:szCs w:val="28"/>
        </w:rPr>
      </w:pPr>
      <w:r>
        <w:rPr>
          <w:noProof/>
        </w:rPr>
        <w:pict>
          <v:line id="_x0000_s1028" style="position:absolute;left:0;text-align:left;z-index:251651072" from="204.6pt,12.65pt" to="204.8pt,32.65pt">
            <v:stroke endarrow="block"/>
          </v:line>
        </w:pict>
      </w:r>
      <w:r>
        <w:rPr>
          <w:noProof/>
        </w:rPr>
        <w:pict>
          <v:rect id="_x0000_s1029" style="position:absolute;left:0;text-align:left;margin-left:72.8pt;margin-top:.1pt;width:63.75pt;height:70.25pt;z-index:251650048" strokecolor="white">
            <v:textbox>
              <w:txbxContent>
                <w:p w:rsidR="00EB3F1A" w:rsidRDefault="00EB3F1A">
                  <w:pPr>
                    <w:spacing w:line="320" w:lineRule="exact"/>
                    <w:rPr>
                      <w:rFonts w:ascii="宋体"/>
                    </w:rPr>
                  </w:pPr>
                  <w:r>
                    <w:rPr>
                      <w:rFonts w:ascii="宋体" w:hAnsi="宋体" w:hint="eastAsia"/>
                    </w:rPr>
                    <w:t>不属于本部门职权范围的</w:t>
                  </w:r>
                </w:p>
                <w:p w:rsidR="00EB3F1A" w:rsidRDefault="00EB3F1A"/>
              </w:txbxContent>
            </v:textbox>
          </v:rect>
        </w:pict>
      </w:r>
    </w:p>
    <w:p w:rsidR="00EB3F1A" w:rsidRDefault="00EB3F1A">
      <w:pPr>
        <w:spacing w:line="400" w:lineRule="exact"/>
        <w:rPr>
          <w:rFonts w:ascii="仿宋_GB2312" w:eastAsia="仿宋_GB2312" w:hAnsi="仿宋_GB2312"/>
          <w:sz w:val="28"/>
          <w:szCs w:val="28"/>
        </w:rPr>
      </w:pPr>
      <w:r>
        <w:rPr>
          <w:noProof/>
        </w:rPr>
        <w:pict>
          <v:rect id="_x0000_s1030" style="position:absolute;left:0;text-align:left;margin-left:355.8pt;margin-top:18.6pt;width:115.8pt;height:41.4pt;z-index:251653120">
            <v:textbox>
              <w:txbxContent>
                <w:p w:rsidR="00EB3F1A" w:rsidRDefault="00EB3F1A">
                  <w:pPr>
                    <w:spacing w:line="320" w:lineRule="exact"/>
                    <w:rPr>
                      <w:kern w:val="10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10"/>
                      <w:szCs w:val="21"/>
                    </w:rPr>
                    <w:t>一次性告知申请人需补齐（正）的全部内容</w:t>
                  </w:r>
                </w:p>
              </w:txbxContent>
            </v:textbox>
          </v:rect>
        </w:pict>
      </w:r>
      <w:r>
        <w:rPr>
          <w:noProof/>
        </w:rPr>
        <w:pict>
          <v:rect id="_x0000_s1031" style="position:absolute;left:0;text-align:left;margin-left:135.45pt;margin-top:14.65pt;width:141.05pt;height:56.15pt;z-index:251652096">
            <v:textbox>
              <w:txbxContent>
                <w:p w:rsidR="00EB3F1A" w:rsidRDefault="00EB3F1A">
                  <w:pPr>
                    <w:spacing w:line="320" w:lineRule="exact"/>
                  </w:pPr>
                  <w:r>
                    <w:rPr>
                      <w:rFonts w:hAnsi="宋体" w:hint="eastAsia"/>
                    </w:rPr>
                    <w:t>窗口首问责任人网上预审（限</w:t>
                  </w:r>
                  <w:r>
                    <w:t>3</w:t>
                  </w:r>
                  <w:r>
                    <w:rPr>
                      <w:rFonts w:hAnsi="宋体" w:hint="eastAsia"/>
                    </w:rPr>
                    <w:t>个工作日</w:t>
                  </w:r>
                  <w:r>
                    <w:rPr>
                      <w:rFonts w:hAnsi="宋体" w:hint="eastAsia"/>
                      <w:color w:val="000000"/>
                    </w:rPr>
                    <w:t>，不计算在审批的承诺办结时限内</w:t>
                  </w:r>
                  <w:r>
                    <w:rPr>
                      <w:rFonts w:hAnsi="宋体" w:hint="eastAsia"/>
                    </w:rPr>
                    <w:t>）</w:t>
                  </w:r>
                </w:p>
              </w:txbxContent>
            </v:textbox>
          </v:rect>
        </w:pict>
      </w:r>
      <w:r>
        <w:rPr>
          <w:noProof/>
        </w:rPr>
        <w:pict>
          <v:rect id="_x0000_s1032" style="position:absolute;left:0;text-align:left;margin-left:-47.25pt;margin-top:17.15pt;width:117.8pt;height:41.25pt;z-index:251654144">
            <v:textbox>
              <w:txbxContent>
                <w:p w:rsidR="00EB3F1A" w:rsidRDefault="00EB3F1A">
                  <w:pPr>
                    <w:spacing w:line="320" w:lineRule="exact"/>
                    <w:rPr>
                      <w:rFonts w:ascii="宋体"/>
                    </w:rPr>
                  </w:pPr>
                  <w:r>
                    <w:rPr>
                      <w:rFonts w:ascii="宋体" w:hAnsi="宋体" w:hint="eastAsia"/>
                    </w:rPr>
                    <w:t>作出不予受理决定并告知向有关单位申请</w:t>
                  </w:r>
                </w:p>
                <w:p w:rsidR="00EB3F1A" w:rsidRDefault="00EB3F1A"/>
              </w:txbxContent>
            </v:textbox>
          </v:rect>
        </w:pict>
      </w:r>
    </w:p>
    <w:p w:rsidR="00EB3F1A" w:rsidRDefault="00EB3F1A">
      <w:pPr>
        <w:spacing w:line="400" w:lineRule="exact"/>
        <w:rPr>
          <w:rFonts w:ascii="仿宋_GB2312" w:eastAsia="仿宋_GB2312" w:hAnsi="仿宋_GB2312"/>
          <w:sz w:val="28"/>
          <w:szCs w:val="28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left:0;text-align:left;margin-left:72.8pt;margin-top:17.75pt;width:63.75pt;height:0;flip:x;z-index:251663360">
            <v:stroke endarrow="open"/>
          </v:shape>
        </w:pict>
      </w:r>
      <w:r>
        <w:rPr>
          <w:noProof/>
        </w:rPr>
        <w:pict>
          <v:shape id="_x0000_s1034" type="#_x0000_t32" style="position:absolute;left:0;text-align:left;margin-left:278.55pt;margin-top:18.6pt;width:77.25pt;height:.7pt;z-index:251662336">
            <v:stroke endarrow="open"/>
          </v:shape>
        </w:pict>
      </w:r>
    </w:p>
    <w:p w:rsidR="00EB3F1A" w:rsidRDefault="00EB3F1A">
      <w:pPr>
        <w:spacing w:line="380" w:lineRule="exact"/>
        <w:jc w:val="center"/>
        <w:rPr>
          <w:rFonts w:ascii="仿宋_GB2312" w:eastAsia="仿宋_GB2312" w:hAnsi="仿宋_GB2312"/>
          <w:sz w:val="32"/>
          <w:szCs w:val="32"/>
        </w:rPr>
      </w:pPr>
    </w:p>
    <w:p w:rsidR="00EB3F1A" w:rsidRDefault="00EB3F1A">
      <w:pPr>
        <w:rPr>
          <w:rFonts w:ascii="仿宋_GB2312" w:eastAsia="仿宋_GB2312" w:hAnsi="仿宋_GB2312"/>
          <w:sz w:val="32"/>
          <w:szCs w:val="32"/>
        </w:rPr>
      </w:pPr>
      <w:r>
        <w:rPr>
          <w:noProof/>
        </w:rPr>
        <w:pict>
          <v:line id="_x0000_s1035" style="position:absolute;left:0;text-align:left;z-index:251664384" from="203.75pt,13.6pt" to="203.85pt,44.8pt">
            <v:stroke endarrow="block"/>
          </v:line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left:0;text-align:left;margin-left:355.8pt;margin-top:12.35pt;width:113.45pt;height:105pt;z-index:251656192">
            <v:textbox>
              <w:txbxContent>
                <w:p w:rsidR="00EB3F1A" w:rsidRDefault="00EB3F1A">
                  <w:pPr>
                    <w:spacing w:line="320" w:lineRule="exact"/>
                  </w:pPr>
                  <w:r>
                    <w:rPr>
                      <w:rFonts w:hAnsi="宋体" w:hint="eastAsia"/>
                    </w:rPr>
                    <w:t>审查机构组织技术审查和现场核查，并出具审评文件（限</w:t>
                  </w:r>
                  <w:r>
                    <w:t>4</w:t>
                  </w:r>
                  <w:r>
                    <w:rPr>
                      <w:rFonts w:hAnsi="宋体" w:hint="eastAsia"/>
                    </w:rPr>
                    <w:t>个工作日，不计算在审批的承诺办结时限内）</w:t>
                  </w:r>
                </w:p>
              </w:txbxContent>
            </v:textbox>
          </v:shape>
        </w:pict>
      </w:r>
    </w:p>
    <w:p w:rsidR="00EB3F1A" w:rsidRDefault="00EB3F1A">
      <w:pPr>
        <w:rPr>
          <w:rFonts w:ascii="仿宋_GB2312" w:eastAsia="仿宋_GB2312" w:hAnsi="仿宋_GB2312"/>
          <w:sz w:val="32"/>
          <w:szCs w:val="32"/>
        </w:rPr>
      </w:pPr>
      <w:r>
        <w:rPr>
          <w:noProof/>
        </w:rPr>
        <w:pict>
          <v:shape id="_x0000_s1037" type="#_x0000_t202" style="position:absolute;left:0;text-align:left;margin-left:113.2pt;margin-top:10.75pt;width:176.7pt;height:39.9pt;z-index:251660288">
            <v:textbox>
              <w:txbxContent>
                <w:p w:rsidR="00EB3F1A" w:rsidRDefault="00EB3F1A">
                  <w:pPr>
                    <w:spacing w:line="320" w:lineRule="exact"/>
                  </w:pPr>
                  <w:r>
                    <w:rPr>
                      <w:rFonts w:hAnsi="宋体" w:hint="eastAsia"/>
                    </w:rPr>
                    <w:t>行政审批办（窗口）受理、组织审核并提出拟办意见（限</w:t>
                  </w:r>
                  <w:r>
                    <w:rPr>
                      <w:rFonts w:hAnsi="宋体"/>
                    </w:rPr>
                    <w:t>3</w:t>
                  </w:r>
                  <w:r>
                    <w:rPr>
                      <w:rFonts w:hAnsi="宋体" w:hint="eastAsia"/>
                    </w:rPr>
                    <w:t>个工作日）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8" type="#_x0000_t32" style="position:absolute;left:0;text-align:left;margin-left:292.8pt;margin-top:22.95pt;width:66pt;height:1.15pt;z-index:251665408">
            <v:stroke endarrow="open"/>
          </v:shape>
        </w:pict>
      </w:r>
    </w:p>
    <w:p w:rsidR="00EB3F1A" w:rsidRDefault="00EB3F1A">
      <w:pPr>
        <w:rPr>
          <w:rFonts w:ascii="仿宋_GB2312" w:eastAsia="仿宋_GB2312" w:hAnsi="仿宋_GB2312"/>
          <w:sz w:val="32"/>
          <w:szCs w:val="32"/>
        </w:rPr>
      </w:pPr>
      <w:r>
        <w:rPr>
          <w:noProof/>
        </w:rPr>
        <w:pict>
          <v:shape id="_x0000_s1039" type="#_x0000_t32" style="position:absolute;left:0;text-align:left;margin-left:292.05pt;margin-top:9.75pt;width:63.75pt;height:.2pt;flip:x y;z-index:251666432">
            <v:stroke endarrow="open"/>
          </v:shape>
        </w:pict>
      </w:r>
      <w:r>
        <w:rPr>
          <w:noProof/>
        </w:rPr>
        <w:pict>
          <v:line id="_x0000_s1040" style="position:absolute;left:0;text-align:left;z-index:251657216" from="205.25pt,15.7pt" to="205.35pt,46.9pt">
            <v:stroke endarrow="block"/>
          </v:line>
        </w:pict>
      </w:r>
    </w:p>
    <w:p w:rsidR="00EB3F1A" w:rsidRDefault="00EB3F1A">
      <w:pPr>
        <w:rPr>
          <w:rFonts w:ascii="仿宋_GB2312" w:eastAsia="仿宋_GB2312" w:hAnsi="仿宋_GB2312"/>
          <w:sz w:val="32"/>
          <w:szCs w:val="32"/>
        </w:rPr>
      </w:pPr>
      <w:r>
        <w:rPr>
          <w:noProof/>
        </w:rPr>
        <w:pict>
          <v:shape id="_x0000_s1041" type="#_x0000_t202" style="position:absolute;left:0;text-align:left;margin-left:93.05pt;margin-top:17.7pt;width:224.75pt;height:43.15pt;z-index:251659264">
            <v:textbox>
              <w:txbxContent>
                <w:p w:rsidR="00EB3F1A" w:rsidRDefault="00EB3F1A">
                  <w:pPr>
                    <w:spacing w:line="320" w:lineRule="exact"/>
                  </w:pPr>
                  <w:r>
                    <w:rPr>
                      <w:rFonts w:hAnsi="宋体" w:hint="eastAsia"/>
                    </w:rPr>
                    <w:t>局领导（不需现场核查时，由窗口负责人）审批，作出是否准予许可决定（限</w:t>
                  </w:r>
                  <w:r>
                    <w:t>2</w:t>
                  </w:r>
                  <w:r>
                    <w:rPr>
                      <w:rFonts w:hAnsi="宋体" w:hint="eastAsia"/>
                    </w:rPr>
                    <w:t>个工作日）</w:t>
                  </w:r>
                </w:p>
              </w:txbxContent>
            </v:textbox>
          </v:shape>
        </w:pict>
      </w:r>
    </w:p>
    <w:p w:rsidR="00EB3F1A" w:rsidRDefault="00EB3F1A">
      <w:pPr>
        <w:rPr>
          <w:rFonts w:ascii="仿宋_GB2312" w:eastAsia="仿宋_GB2312" w:hAnsi="仿宋_GB2312"/>
          <w:sz w:val="32"/>
          <w:szCs w:val="32"/>
        </w:rPr>
      </w:pPr>
      <w:r>
        <w:rPr>
          <w:noProof/>
        </w:rPr>
        <w:pict>
          <v:line id="_x0000_s1042" style="position:absolute;left:0;text-align:left;z-index:251661312" from="206.3pt,28.9pt" to="206.4pt,60.1pt">
            <v:stroke endarrow="block"/>
          </v:line>
        </w:pict>
      </w:r>
    </w:p>
    <w:p w:rsidR="00EB3F1A" w:rsidRDefault="00EB3F1A">
      <w:pPr>
        <w:rPr>
          <w:rFonts w:ascii="仿宋_GB2312" w:eastAsia="仿宋_GB2312" w:hAnsi="仿宋_GB2312"/>
          <w:sz w:val="32"/>
          <w:szCs w:val="32"/>
        </w:rPr>
      </w:pPr>
      <w:r>
        <w:rPr>
          <w:noProof/>
        </w:rPr>
        <w:pict>
          <v:shape id="_x0000_s1043" type="#_x0000_t202" style="position:absolute;left:0;text-align:left;margin-left:123.75pt;margin-top:29.65pt;width:155.7pt;height:74.25pt;z-index:251658240">
            <v:textbox>
              <w:txbxContent>
                <w:p w:rsidR="00EB3F1A" w:rsidRDefault="00EB3F1A">
                  <w:pPr>
                    <w:spacing w:line="320" w:lineRule="exact"/>
                    <w:rPr>
                      <w:color w:val="000000"/>
                    </w:rPr>
                  </w:pPr>
                  <w:bookmarkStart w:id="0" w:name="_GoBack"/>
                  <w:bookmarkEnd w:id="0"/>
                  <w:r>
                    <w:rPr>
                      <w:rFonts w:hAnsi="宋体" w:hint="eastAsia"/>
                      <w:color w:val="000000"/>
                    </w:rPr>
                    <w:t>制作决定书和《食品生产许可证》，并告知（送达）申请人（限</w:t>
                  </w:r>
                  <w:r>
                    <w:rPr>
                      <w:color w:val="000000"/>
                    </w:rPr>
                    <w:t>5</w:t>
                  </w:r>
                  <w:r>
                    <w:rPr>
                      <w:rFonts w:hAnsi="宋体" w:hint="eastAsia"/>
                      <w:color w:val="000000"/>
                    </w:rPr>
                    <w:t>个工作日，不计算在审批的承诺办结时限内）</w:t>
                  </w:r>
                </w:p>
              </w:txbxContent>
            </v:textbox>
          </v:shape>
        </w:pict>
      </w:r>
    </w:p>
    <w:p w:rsidR="00EB3F1A" w:rsidRDefault="00EB3F1A">
      <w:pPr>
        <w:tabs>
          <w:tab w:val="left" w:pos="9450"/>
        </w:tabs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/>
          <w:sz w:val="32"/>
          <w:szCs w:val="32"/>
        </w:rPr>
        <w:tab/>
      </w:r>
    </w:p>
    <w:p w:rsidR="00EB3F1A" w:rsidRDefault="00EB3F1A">
      <w:pPr>
        <w:tabs>
          <w:tab w:val="left" w:pos="9450"/>
        </w:tabs>
        <w:rPr>
          <w:rFonts w:ascii="仿宋_GB2312" w:eastAsia="仿宋_GB2312" w:hAnsi="仿宋_GB2312"/>
          <w:sz w:val="32"/>
          <w:szCs w:val="32"/>
        </w:rPr>
      </w:pPr>
    </w:p>
    <w:p w:rsidR="00EB3F1A" w:rsidRDefault="00EB3F1A">
      <w:pPr>
        <w:spacing w:line="520" w:lineRule="exact"/>
        <w:rPr>
          <w:rFonts w:ascii="黑体" w:eastAsia="黑体" w:hAnsi="仿宋_GB2312"/>
          <w:b/>
          <w:sz w:val="32"/>
          <w:szCs w:val="32"/>
        </w:rPr>
      </w:pPr>
    </w:p>
    <w:p w:rsidR="00EB3F1A" w:rsidRDefault="00EB3F1A"/>
    <w:sectPr w:rsidR="00EB3F1A" w:rsidSect="00D441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??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仿宋_GB2312">
    <w:altName w:val="仿宋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04204"/>
    <w:rsid w:val="00151CDF"/>
    <w:rsid w:val="002E33BA"/>
    <w:rsid w:val="004E3D39"/>
    <w:rsid w:val="0057145D"/>
    <w:rsid w:val="006F7BE6"/>
    <w:rsid w:val="007A7681"/>
    <w:rsid w:val="00864ACD"/>
    <w:rsid w:val="009C17DD"/>
    <w:rsid w:val="009D6614"/>
    <w:rsid w:val="00A736CA"/>
    <w:rsid w:val="00B04204"/>
    <w:rsid w:val="00D441C4"/>
    <w:rsid w:val="00DE1983"/>
    <w:rsid w:val="00E62F0B"/>
    <w:rsid w:val="00EB3F1A"/>
    <w:rsid w:val="00FC39FA"/>
    <w:rsid w:val="012974D7"/>
    <w:rsid w:val="026E7240"/>
    <w:rsid w:val="0296086B"/>
    <w:rsid w:val="031D322A"/>
    <w:rsid w:val="06D7734A"/>
    <w:rsid w:val="073A7C18"/>
    <w:rsid w:val="08C720D2"/>
    <w:rsid w:val="09F55C15"/>
    <w:rsid w:val="0B006697"/>
    <w:rsid w:val="0D0E5553"/>
    <w:rsid w:val="0D1840B9"/>
    <w:rsid w:val="0D522F83"/>
    <w:rsid w:val="0DF43EED"/>
    <w:rsid w:val="0E6165C1"/>
    <w:rsid w:val="0F184615"/>
    <w:rsid w:val="110D2D2A"/>
    <w:rsid w:val="11D05AAD"/>
    <w:rsid w:val="12997420"/>
    <w:rsid w:val="15CC6F39"/>
    <w:rsid w:val="19856065"/>
    <w:rsid w:val="1A6739DB"/>
    <w:rsid w:val="1AD061C3"/>
    <w:rsid w:val="1AEA1008"/>
    <w:rsid w:val="1B193FD9"/>
    <w:rsid w:val="1B4314A5"/>
    <w:rsid w:val="1C9B4EA4"/>
    <w:rsid w:val="1DE13143"/>
    <w:rsid w:val="1EC818CB"/>
    <w:rsid w:val="22032A14"/>
    <w:rsid w:val="234550CE"/>
    <w:rsid w:val="244771A8"/>
    <w:rsid w:val="24A76958"/>
    <w:rsid w:val="26B8542D"/>
    <w:rsid w:val="27087006"/>
    <w:rsid w:val="29DA7DC7"/>
    <w:rsid w:val="32B9705A"/>
    <w:rsid w:val="354800EA"/>
    <w:rsid w:val="360A18D1"/>
    <w:rsid w:val="39D4152A"/>
    <w:rsid w:val="3CA81E9B"/>
    <w:rsid w:val="3EA1038E"/>
    <w:rsid w:val="3EAC75A1"/>
    <w:rsid w:val="3F2B1098"/>
    <w:rsid w:val="3FC710C7"/>
    <w:rsid w:val="40872412"/>
    <w:rsid w:val="42FD7623"/>
    <w:rsid w:val="47B17021"/>
    <w:rsid w:val="48080EF3"/>
    <w:rsid w:val="4B9D6B50"/>
    <w:rsid w:val="4CBF078C"/>
    <w:rsid w:val="4D7B41BE"/>
    <w:rsid w:val="4D7F4DA3"/>
    <w:rsid w:val="4E3E44EB"/>
    <w:rsid w:val="505575DD"/>
    <w:rsid w:val="51FD2599"/>
    <w:rsid w:val="552A0922"/>
    <w:rsid w:val="554462A7"/>
    <w:rsid w:val="55527776"/>
    <w:rsid w:val="57666236"/>
    <w:rsid w:val="584E21FA"/>
    <w:rsid w:val="59DE3EF4"/>
    <w:rsid w:val="5DC7619F"/>
    <w:rsid w:val="603D6E47"/>
    <w:rsid w:val="60654882"/>
    <w:rsid w:val="64985A3D"/>
    <w:rsid w:val="64F573A6"/>
    <w:rsid w:val="66444240"/>
    <w:rsid w:val="668300FB"/>
    <w:rsid w:val="672A49C7"/>
    <w:rsid w:val="67B176A8"/>
    <w:rsid w:val="6AEF7DC8"/>
    <w:rsid w:val="6B1A3BFC"/>
    <w:rsid w:val="6FC1503A"/>
    <w:rsid w:val="705D0D0D"/>
    <w:rsid w:val="768519A7"/>
    <w:rsid w:val="77B93EA6"/>
    <w:rsid w:val="783D3709"/>
    <w:rsid w:val="7CE74E98"/>
    <w:rsid w:val="7E2525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41C4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12</Words>
  <Characters>75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黄文新</dc:creator>
  <cp:keywords/>
  <dc:description/>
  <cp:lastModifiedBy>李雄科</cp:lastModifiedBy>
  <cp:revision>7</cp:revision>
  <dcterms:created xsi:type="dcterms:W3CDTF">2018-04-26T07:53:00Z</dcterms:created>
  <dcterms:modified xsi:type="dcterms:W3CDTF">2018-07-10T19:00:00Z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